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0" w:line="500" w:lineRule="exact"/>
        <w:rPr>
          <w:rFonts w:hint="eastAsia" w:eastAsia="黑体"/>
          <w:szCs w:val="32"/>
        </w:rPr>
      </w:pPr>
      <w:r>
        <w:rPr>
          <w:rFonts w:hint="eastAsia" w:eastAsia="黑体"/>
          <w:szCs w:val="32"/>
        </w:rPr>
        <w:t>附件2</w:t>
      </w:r>
    </w:p>
    <w:p>
      <w:pPr>
        <w:spacing w:before="50" w:line="500" w:lineRule="exact"/>
        <w:rPr>
          <w:rFonts w:hint="eastAsia" w:eastAsia="黑体"/>
          <w:szCs w:val="32"/>
        </w:rPr>
      </w:pP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2016</w:t>
      </w:r>
      <w:r>
        <w:rPr>
          <w:rFonts w:hint="eastAsia" w:ascii="方正小标宋简体" w:eastAsia="方正小标宋简体"/>
          <w:sz w:val="44"/>
          <w:szCs w:val="44"/>
        </w:rPr>
        <w:t>年度全国造价工程师执业资格考试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各报名点联系表</w:t>
      </w:r>
    </w:p>
    <w:tbl>
      <w:tblPr>
        <w:tblStyle w:val="7"/>
        <w:tblW w:w="105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4216"/>
        <w:gridCol w:w="265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地区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报名地址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right="163" w:rightChars="51"/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受理单位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福州</w:t>
            </w:r>
          </w:p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(含平潭综合实验区)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福州市东大路</w:t>
            </w:r>
            <w:r>
              <w:rPr>
                <w:sz w:val="28"/>
                <w:szCs w:val="28"/>
              </w:rPr>
              <w:t>28</w:t>
            </w:r>
            <w:r>
              <w:rPr>
                <w:rFonts w:hint="eastAsia" w:ascii="仿宋_GB2312"/>
                <w:sz w:val="28"/>
                <w:szCs w:val="28"/>
              </w:rPr>
              <w:t>号天嘉大厦8层</w:t>
            </w:r>
          </w:p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福州市建设工程造价管理协会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福州市城乡建设委员会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0591-87673631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厦门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厦门市美湖路</w:t>
            </w:r>
            <w:r>
              <w:rPr>
                <w:sz w:val="28"/>
                <w:szCs w:val="28"/>
              </w:rPr>
              <w:t>7</w:t>
            </w:r>
            <w:r>
              <w:rPr>
                <w:rFonts w:hint="eastAsia" w:ascii="仿宋_GB2312"/>
                <w:sz w:val="28"/>
                <w:szCs w:val="28"/>
              </w:rPr>
              <w:t>号七楼厦门建设培训中心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厦门市建设局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0592-2200289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三明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三明市三元区中山路</w:t>
            </w:r>
            <w:r>
              <w:rPr>
                <w:sz w:val="28"/>
                <w:szCs w:val="28"/>
              </w:rPr>
              <w:t>258</w:t>
            </w:r>
            <w:r>
              <w:rPr>
                <w:rFonts w:hint="eastAsia" w:ascii="仿宋_GB2312"/>
                <w:sz w:val="28"/>
                <w:szCs w:val="28"/>
              </w:rPr>
              <w:t>号建设宾馆</w:t>
            </w:r>
            <w:r>
              <w:rPr>
                <w:sz w:val="28"/>
                <w:szCs w:val="28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楼</w:t>
            </w:r>
            <w:r>
              <w:rPr>
                <w:sz w:val="28"/>
                <w:szCs w:val="28"/>
              </w:rPr>
              <w:t>306</w:t>
            </w:r>
            <w:r>
              <w:rPr>
                <w:rFonts w:hint="eastAsia" w:ascii="仿宋_GB2312"/>
                <w:sz w:val="28"/>
                <w:szCs w:val="28"/>
              </w:rPr>
              <w:t>建设执业资格注册管理中心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三明市住房和城乡建设局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0598-8339968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莆田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莆田市荔城中大道市政府广场南片区</w:t>
            </w:r>
            <w:r>
              <w:rPr>
                <w:sz w:val="28"/>
                <w:szCs w:val="28"/>
              </w:rPr>
              <w:t>D</w:t>
            </w:r>
            <w:r>
              <w:rPr>
                <w:rFonts w:hint="eastAsia" w:ascii="仿宋_GB2312"/>
                <w:sz w:val="28"/>
                <w:szCs w:val="28"/>
              </w:rPr>
              <w:t>栋</w:t>
            </w:r>
            <w:r>
              <w:rPr>
                <w:rFonts w:hint="eastAsia" w:ascii="仿宋_GB2312" w:cs="宋体"/>
                <w:kern w:val="0"/>
                <w:sz w:val="28"/>
                <w:szCs w:val="28"/>
              </w:rPr>
              <w:t>莆田市行政服务中心二楼市住建局</w:t>
            </w:r>
            <w:r>
              <w:rPr>
                <w:kern w:val="0"/>
                <w:sz w:val="28"/>
                <w:szCs w:val="28"/>
              </w:rPr>
              <w:t>192</w:t>
            </w:r>
            <w:r>
              <w:rPr>
                <w:rFonts w:hint="eastAsia"/>
                <w:kern w:val="0"/>
                <w:sz w:val="28"/>
                <w:szCs w:val="28"/>
              </w:rPr>
              <w:t>、</w:t>
            </w:r>
            <w:r>
              <w:rPr>
                <w:kern w:val="0"/>
                <w:sz w:val="28"/>
                <w:szCs w:val="28"/>
              </w:rPr>
              <w:t>193</w:t>
            </w:r>
            <w:r>
              <w:rPr>
                <w:rFonts w:hint="eastAsia" w:ascii="仿宋_GB2312" w:cs="宋体"/>
                <w:kern w:val="0"/>
                <w:sz w:val="28"/>
                <w:szCs w:val="28"/>
              </w:rPr>
              <w:t>号窗口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莆田市住房和城乡建设局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0594-6726223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泉州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泉州市丰泽区政府西侧市行政服务中心三楼住建局</w:t>
            </w:r>
            <w:r>
              <w:rPr>
                <w:sz w:val="28"/>
                <w:szCs w:val="28"/>
              </w:rPr>
              <w:t>34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35</w:t>
            </w:r>
            <w:r>
              <w:rPr>
                <w:rFonts w:hint="eastAsia" w:ascii="仿宋_GB2312"/>
                <w:sz w:val="28"/>
                <w:szCs w:val="28"/>
              </w:rPr>
              <w:t>号窗口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泉州市住房和城乡建设局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0595-22132253</w:t>
            </w:r>
          </w:p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0595-22132233</w:t>
            </w:r>
          </w:p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0595-22132223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漳州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漳州市芗城区胜利东路</w:t>
            </w:r>
            <w:r>
              <w:rPr>
                <w:sz w:val="28"/>
                <w:szCs w:val="28"/>
              </w:rPr>
              <w:t>15</w:t>
            </w:r>
            <w:r>
              <w:rPr>
                <w:rFonts w:hint="eastAsia" w:ascii="仿宋_GB2312"/>
                <w:sz w:val="28"/>
                <w:szCs w:val="28"/>
              </w:rPr>
              <w:t>号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漳州市住房和城乡建设局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0596-2927973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南平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南平市玉屏北路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号二楼建筑业协会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南平市住房和城乡建设局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0599-8816516 </w:t>
            </w:r>
          </w:p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0599-8811876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宁德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宁德市闽东中路</w:t>
            </w:r>
            <w:r>
              <w:rPr>
                <w:sz w:val="28"/>
                <w:szCs w:val="28"/>
              </w:rPr>
              <w:t>12</w:t>
            </w:r>
            <w:r>
              <w:rPr>
                <w:rFonts w:hint="eastAsia" w:ascii="仿宋_GB2312"/>
                <w:sz w:val="28"/>
                <w:szCs w:val="28"/>
              </w:rPr>
              <w:t>号建设科技大楼二楼市建设执业培训服务中心1号窗口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宁德市住房和城乡建设局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0593-2977038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龙岩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cs="宋体"/>
                <w:sz w:val="28"/>
                <w:szCs w:val="28"/>
              </w:rPr>
              <w:t>龙岩大道1号龙岩市行政服务中心二楼市住建局窗口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龙岩市住房和城乡建设局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0597-2302399</w:t>
            </w:r>
          </w:p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0597-2529145</w:t>
            </w:r>
          </w:p>
        </w:tc>
      </w:tr>
    </w:tbl>
    <w:p>
      <w:pPr>
        <w:spacing w:before="50" w:line="500" w:lineRule="exact"/>
        <w:rPr>
          <w:rFonts w:hint="eastAsia" w:eastAsia="黑体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18" w:bottom="1985" w:left="1418" w:header="851" w:footer="1588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right="320" w:rightChars="100"/>
      <w:rPr>
        <w:rStyle w:val="6"/>
        <w:rFonts w:hint="eastAsia" w:ascii="宋体"/>
        <w:sz w:val="28"/>
        <w:szCs w:val="28"/>
      </w:rPr>
    </w:pPr>
    <w:r>
      <w:rPr>
        <w:rStyle w:val="6"/>
        <w:rFonts w:hint="eastAsia" w:ascii="宋体"/>
        <w:sz w:val="28"/>
        <w:szCs w:val="28"/>
      </w:rPr>
      <w:fldChar w:fldCharType="begin"/>
    </w:r>
    <w:r>
      <w:rPr>
        <w:rStyle w:val="6"/>
        <w:rFonts w:hint="eastAsia" w:ascii="宋体"/>
        <w:sz w:val="28"/>
        <w:szCs w:val="28"/>
      </w:rPr>
      <w:instrText xml:space="preserve">PAGE  </w:instrText>
    </w:r>
    <w:r>
      <w:rPr>
        <w:rStyle w:val="6"/>
        <w:rFonts w:hint="eastAsia" w:ascii="宋体"/>
        <w:sz w:val="28"/>
        <w:szCs w:val="28"/>
      </w:rPr>
      <w:fldChar w:fldCharType="separate"/>
    </w:r>
    <w:r>
      <w:rPr>
        <w:rStyle w:val="6"/>
        <w:rFonts w:ascii="宋体"/>
        <w:sz w:val="28"/>
        <w:szCs w:val="28"/>
      </w:rPr>
      <w:t>- 1 -</w:t>
    </w:r>
    <w:r>
      <w:rPr>
        <w:rStyle w:val="6"/>
        <w:rFonts w:hint="eastAsia" w:asci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firstLine="280" w:firstLineChars="100"/>
      <w:rPr>
        <w:rStyle w:val="6"/>
        <w:rFonts w:hint="eastAsia" w:ascii="宋体"/>
        <w:sz w:val="28"/>
        <w:szCs w:val="28"/>
      </w:rPr>
    </w:pPr>
    <w:r>
      <w:rPr>
        <w:rStyle w:val="6"/>
        <w:rFonts w:hint="eastAsia" w:ascii="宋体"/>
        <w:sz w:val="28"/>
        <w:szCs w:val="28"/>
      </w:rPr>
      <w:fldChar w:fldCharType="begin"/>
    </w:r>
    <w:r>
      <w:rPr>
        <w:rStyle w:val="6"/>
        <w:rFonts w:hint="eastAsia" w:ascii="宋体"/>
        <w:sz w:val="28"/>
        <w:szCs w:val="28"/>
      </w:rPr>
      <w:instrText xml:space="preserve">PAGE  </w:instrText>
    </w:r>
    <w:r>
      <w:rPr>
        <w:rStyle w:val="6"/>
        <w:rFonts w:hint="eastAsia" w:ascii="宋体"/>
        <w:sz w:val="28"/>
        <w:szCs w:val="28"/>
      </w:rPr>
      <w:fldChar w:fldCharType="separate"/>
    </w:r>
    <w:r>
      <w:rPr>
        <w:rStyle w:val="6"/>
        <w:rFonts w:ascii="宋体"/>
        <w:sz w:val="28"/>
        <w:szCs w:val="28"/>
      </w:rPr>
      <w:t>- 2 -</w:t>
    </w:r>
    <w:r>
      <w:rPr>
        <w:rStyle w:val="6"/>
        <w:rFonts w:hint="eastAsia" w:asci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A2E37"/>
    <w:rsid w:val="7D6A2E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uiPriority w:val="0"/>
    <w:pPr>
      <w:widowControl w:val="0"/>
      <w:spacing w:line="600" w:lineRule="exact"/>
      <w:jc w:val="center"/>
    </w:pPr>
    <w:rPr>
      <w:kern w:val="2"/>
      <w:sz w:val="44"/>
      <w:szCs w:val="22"/>
      <w:lang w:val="en-US" w:eastAsia="zh-CN" w:bidi="ar-SA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  <w:lang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bidi="ar-SA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